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0F" w:rsidRDefault="009547C5">
      <w:pPr>
        <w:tabs>
          <w:tab w:val="right" w:pos="9356"/>
        </w:tabs>
      </w:pPr>
      <w:r>
        <w:rPr>
          <w:noProof/>
          <w:lang w:val="en-GB" w:eastAsia="en-GB" w:bidi="ar-SA"/>
        </w:rPr>
        <w:drawing>
          <wp:inline distT="0" distB="0" distL="0" distR="0">
            <wp:extent cx="1943100" cy="895350"/>
            <wp:effectExtent l="0" t="0" r="0" b="0"/>
            <wp:docPr id="1" name="Picture" descr="OLE-Ob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LE-Objekt"/>
                    <pic:cNvPicPr>
                      <a:picLocks noChangeAspect="1" noChangeArrowheads="1"/>
                    </pic:cNvPicPr>
                  </pic:nvPicPr>
                  <pic:blipFill>
                    <a:blip r:embed="rId5"/>
                    <a:srcRect/>
                    <a:stretch>
                      <a:fillRect/>
                    </a:stretch>
                  </pic:blipFill>
                  <pic:spPr bwMode="auto">
                    <a:xfrm>
                      <a:off x="0" y="0"/>
                      <a:ext cx="1943100" cy="895350"/>
                    </a:xfrm>
                    <a:prstGeom prst="rect">
                      <a:avLst/>
                    </a:prstGeom>
                    <a:noFill/>
                    <a:ln w="9525">
                      <a:noFill/>
                      <a:miter lim="800000"/>
                      <a:headEnd/>
                      <a:tailEnd/>
                    </a:ln>
                  </pic:spPr>
                </pic:pic>
              </a:graphicData>
            </a:graphic>
          </wp:inline>
        </w:drawing>
      </w:r>
      <w:r>
        <w:t xml:space="preserve"> </w:t>
      </w:r>
      <w:r>
        <w:rPr>
          <w:sz w:val="20"/>
          <w:szCs w:val="20"/>
        </w:rPr>
        <w:tab/>
      </w:r>
    </w:p>
    <w:p w:rsidR="00482E0F" w:rsidRDefault="009547C5">
      <w:pPr>
        <w:ind w:left="3540" w:firstLine="708"/>
        <w:jc w:val="both"/>
      </w:pPr>
      <w:r>
        <w:rPr>
          <w:rFonts w:ascii="Syntax" w:hAnsi="Syntax"/>
          <w:color w:val="FF0000"/>
          <w:sz w:val="20"/>
          <w:szCs w:val="20"/>
        </w:rPr>
        <w:t xml:space="preserve"> </w:t>
      </w:r>
      <w:r>
        <w:rPr>
          <w:color w:val="FF0000"/>
          <w:sz w:val="20"/>
          <w:szCs w:val="20"/>
        </w:rPr>
        <w:t xml:space="preserve">     </w:t>
      </w:r>
      <w:r>
        <w:rPr>
          <w:color w:val="FF0000"/>
          <w:sz w:val="20"/>
          <w:szCs w:val="20"/>
        </w:rPr>
        <w:t> Herrengrabenweg 76, CH-4054 Basel  Switzerland</w:t>
      </w:r>
    </w:p>
    <w:p w:rsidR="00482E0F" w:rsidRDefault="009547C5">
      <w:pPr>
        <w:ind w:left="4248"/>
        <w:jc w:val="both"/>
      </w:pPr>
      <w:r>
        <w:rPr>
          <w:color w:val="FF0000"/>
          <w:sz w:val="20"/>
          <w:szCs w:val="20"/>
        </w:rPr>
        <w:t xml:space="preserve">      </w:t>
      </w:r>
      <w:r>
        <w:rPr>
          <w:color w:val="FF0000"/>
          <w:sz w:val="20"/>
          <w:szCs w:val="20"/>
        </w:rPr>
        <w:t xml:space="preserve"> </w:t>
      </w:r>
      <w:r>
        <w:fldChar w:fldCharType="begin"/>
      </w:r>
      <w:r>
        <w:instrText xml:space="preserve"> HYPERLINK "mailto:u.fischli@bluewin.ch" \h </w:instrText>
      </w:r>
      <w:r>
        <w:fldChar w:fldCharType="separate"/>
      </w:r>
      <w:r>
        <w:rPr>
          <w:rStyle w:val="Internetlink"/>
        </w:rPr>
        <w:t>info@sepp-pakistan.ch</w:t>
      </w:r>
      <w:r>
        <w:rPr>
          <w:rStyle w:val="Internetlink"/>
        </w:rPr>
        <w:fldChar w:fldCharType="end"/>
      </w:r>
      <w:r>
        <w:rPr>
          <w:color w:val="FF0000"/>
          <w:sz w:val="20"/>
          <w:szCs w:val="20"/>
        </w:rPr>
        <w:tab/>
        <w:t>Fon  +41 61 383 9765</w:t>
      </w:r>
      <w:r>
        <w:rPr>
          <w:color w:val="FF0000"/>
          <w:sz w:val="20"/>
          <w:szCs w:val="20"/>
        </w:rPr>
        <w:tab/>
      </w:r>
      <w:r>
        <w:rPr>
          <w:color w:val="FF0000"/>
          <w:sz w:val="20"/>
          <w:szCs w:val="20"/>
        </w:rPr>
        <w:t></w:t>
      </w:r>
    </w:p>
    <w:p w:rsidR="00482E0F" w:rsidRPr="009547C5" w:rsidRDefault="009547C5">
      <w:pPr>
        <w:ind w:left="3540" w:firstLine="708"/>
        <w:jc w:val="both"/>
        <w:rPr>
          <w:lang w:val="en-GB"/>
        </w:rPr>
      </w:pPr>
      <w:r>
        <w:rPr>
          <w:color w:val="FF0000"/>
          <w:sz w:val="20"/>
          <w:szCs w:val="20"/>
        </w:rPr>
        <w:t xml:space="preserve">      </w:t>
      </w:r>
      <w:r>
        <w:rPr>
          <w:color w:val="FF0000"/>
          <w:sz w:val="20"/>
          <w:szCs w:val="20"/>
        </w:rPr>
        <w:t></w:t>
      </w:r>
      <w:r>
        <w:rPr>
          <w:color w:val="FF0000"/>
          <w:sz w:val="20"/>
          <w:szCs w:val="20"/>
          <w:lang w:val="en-GB"/>
        </w:rPr>
        <w:t xml:space="preserve"> </w:t>
      </w:r>
      <w:proofErr w:type="spellStart"/>
      <w:r>
        <w:rPr>
          <w:color w:val="FF0000"/>
          <w:sz w:val="20"/>
          <w:szCs w:val="20"/>
          <w:lang w:val="en-GB"/>
        </w:rPr>
        <w:t>PostFinance-Konto</w:t>
      </w:r>
      <w:proofErr w:type="spellEnd"/>
      <w:r>
        <w:rPr>
          <w:color w:val="FF0000"/>
          <w:sz w:val="20"/>
          <w:szCs w:val="20"/>
          <w:lang w:val="en-GB"/>
        </w:rPr>
        <w:t xml:space="preserve"> 40-626026-8 SEPP 4055 Basel</w:t>
      </w:r>
    </w:p>
    <w:p w:rsidR="00482E0F" w:rsidRPr="009547C5" w:rsidRDefault="009547C5">
      <w:pPr>
        <w:ind w:left="3540" w:firstLine="288"/>
        <w:jc w:val="both"/>
        <w:rPr>
          <w:lang w:val="en-GB"/>
        </w:rPr>
      </w:pPr>
      <w:r>
        <w:rPr>
          <w:color w:val="FF0000"/>
          <w:sz w:val="20"/>
          <w:szCs w:val="20"/>
          <w:lang w:val="en-GB"/>
        </w:rPr>
        <w:tab/>
        <w:t xml:space="preserve">      </w:t>
      </w:r>
      <w:r>
        <w:rPr>
          <w:color w:val="FF0000"/>
          <w:sz w:val="20"/>
          <w:szCs w:val="20"/>
        </w:rPr>
        <w:t></w:t>
      </w:r>
      <w:r>
        <w:rPr>
          <w:color w:val="FF0000"/>
          <w:sz w:val="20"/>
          <w:szCs w:val="20"/>
          <w:lang w:val="en-GB"/>
        </w:rPr>
        <w:t xml:space="preserve"> IBAN CH61 0900 0000 4062 6026 8</w:t>
      </w:r>
      <w:r>
        <w:rPr>
          <w:color w:val="FF0000"/>
          <w:sz w:val="20"/>
          <w:szCs w:val="20"/>
          <w:lang w:val="en-GB"/>
        </w:rPr>
        <w:tab/>
      </w:r>
      <w:r>
        <w:rPr>
          <w:color w:val="FF0000"/>
          <w:sz w:val="20"/>
          <w:szCs w:val="20"/>
          <w:lang w:val="en-GB"/>
        </w:rPr>
        <w:tab/>
      </w:r>
      <w:r>
        <w:rPr>
          <w:color w:val="FF0000"/>
          <w:sz w:val="20"/>
          <w:szCs w:val="20"/>
          <w:lang w:val="en-GB"/>
        </w:rPr>
        <w:tab/>
      </w:r>
      <w:r>
        <w:rPr>
          <w:color w:val="FF0000"/>
          <w:sz w:val="20"/>
          <w:szCs w:val="20"/>
        </w:rPr>
        <w:t></w:t>
      </w:r>
    </w:p>
    <w:p w:rsidR="00482E0F" w:rsidRDefault="009547C5">
      <w:pPr>
        <w:ind w:left="3540" w:firstLine="288"/>
        <w:jc w:val="both"/>
      </w:pPr>
      <w:r>
        <w:rPr>
          <w:color w:val="FF0000"/>
          <w:sz w:val="20"/>
          <w:szCs w:val="20"/>
          <w:lang w:val="en-GB"/>
        </w:rPr>
        <w:tab/>
      </w:r>
      <w:r>
        <w:rPr>
          <w:color w:val="FF0000"/>
          <w:sz w:val="20"/>
          <w:szCs w:val="20"/>
          <w:lang w:val="en-US"/>
        </w:rPr>
        <w:t xml:space="preserve">      </w:t>
      </w:r>
      <w:r>
        <w:rPr>
          <w:color w:val="FF0000"/>
          <w:sz w:val="20"/>
          <w:szCs w:val="20"/>
        </w:rPr>
        <w:t> www.sepp-pakistan.ch</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w:t>
      </w:r>
    </w:p>
    <w:p w:rsidR="00482E0F" w:rsidRDefault="00482E0F"/>
    <w:p w:rsidR="00482E0F" w:rsidRDefault="009547C5">
      <w:pPr>
        <w:pBdr>
          <w:top w:val="single" w:sz="4" w:space="0" w:color="00000A"/>
          <w:left w:val="single" w:sz="4" w:space="0" w:color="00000A"/>
          <w:bottom w:val="single" w:sz="4" w:space="0" w:color="00000A"/>
          <w:right w:val="single" w:sz="4" w:space="0" w:color="00000A"/>
        </w:pBdr>
        <w:jc w:val="center"/>
      </w:pPr>
      <w:r>
        <w:rPr>
          <w:rFonts w:cs="Arial"/>
          <w:b/>
          <w:sz w:val="28"/>
          <w:szCs w:val="28"/>
        </w:rPr>
        <w:t>Protokoll der 17. Jahresversammlung am 17.06.2014 um 19.00 Uhr</w:t>
      </w:r>
    </w:p>
    <w:p w:rsidR="00482E0F" w:rsidRDefault="009547C5">
      <w:pPr>
        <w:pBdr>
          <w:top w:val="single" w:sz="4" w:space="0" w:color="00000A"/>
          <w:left w:val="single" w:sz="4" w:space="0" w:color="00000A"/>
          <w:bottom w:val="single" w:sz="4" w:space="0" w:color="00000A"/>
          <w:right w:val="single" w:sz="4" w:space="0" w:color="00000A"/>
        </w:pBdr>
        <w:jc w:val="center"/>
      </w:pPr>
      <w:r>
        <w:rPr>
          <w:rFonts w:cs="Arial"/>
          <w:sz w:val="22"/>
          <w:szCs w:val="22"/>
        </w:rPr>
        <w:t xml:space="preserve">im Kartäusersaal des Bürgerlichen Waisenhauses Basel, </w:t>
      </w:r>
    </w:p>
    <w:p w:rsidR="00482E0F" w:rsidRDefault="009547C5">
      <w:pPr>
        <w:pBdr>
          <w:top w:val="single" w:sz="4" w:space="0" w:color="00000A"/>
          <w:left w:val="single" w:sz="4" w:space="0" w:color="00000A"/>
          <w:bottom w:val="single" w:sz="4" w:space="0" w:color="00000A"/>
          <w:right w:val="single" w:sz="4" w:space="0" w:color="00000A"/>
        </w:pBdr>
        <w:jc w:val="center"/>
      </w:pPr>
      <w:r>
        <w:rPr>
          <w:rFonts w:cs="Arial"/>
          <w:sz w:val="22"/>
          <w:szCs w:val="22"/>
        </w:rPr>
        <w:t>Theodorskirchplatz 7, 4058 Basel</w:t>
      </w:r>
    </w:p>
    <w:p w:rsidR="00482E0F" w:rsidRDefault="00482E0F"/>
    <w:tbl>
      <w:tblPr>
        <w:tblW w:w="0" w:type="auto"/>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718"/>
        <w:gridCol w:w="9100"/>
      </w:tblGrid>
      <w:tr w:rsidR="00482E0F">
        <w:trPr>
          <w:trHeight w:val="510"/>
        </w:trPr>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center"/>
          </w:tcPr>
          <w:p w:rsidR="00482E0F" w:rsidRDefault="00482E0F"/>
        </w:tc>
        <w:tc>
          <w:tcPr>
            <w:tcW w:w="910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center"/>
          </w:tcPr>
          <w:p w:rsidR="00482E0F" w:rsidRDefault="009547C5">
            <w:pPr>
              <w:tabs>
                <w:tab w:val="left" w:pos="4320"/>
              </w:tabs>
            </w:pPr>
            <w:r>
              <w:rPr>
                <w:rFonts w:cs="Arial"/>
                <w:b/>
              </w:rPr>
              <w:t>TRAKTANDEN</w:t>
            </w:r>
          </w:p>
        </w:tc>
      </w:tr>
      <w:tr w:rsidR="00482E0F">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Begrüssung und Genehmigung der Traktandenliste</w:t>
            </w:r>
          </w:p>
          <w:p w:rsidR="00482E0F" w:rsidRDefault="009547C5">
            <w:r>
              <w:rPr>
                <w:rFonts w:cs="TimesNewRomanPSMT"/>
              </w:rPr>
              <w:t>Der Präsident Urs Fischli begrüsst die Anwesenden: Vereinsmitglieder, Gäste, Freunde und</w:t>
            </w:r>
          </w:p>
          <w:p w:rsidR="00482E0F" w:rsidRDefault="009547C5">
            <w:r>
              <w:rPr>
                <w:rFonts w:cs="TimesNewRomanPSMT"/>
              </w:rPr>
              <w:t xml:space="preserve">GönnerInnen, Interessierte, Vorstandsmitglieder. </w:t>
            </w:r>
          </w:p>
          <w:p w:rsidR="00482E0F" w:rsidRDefault="009547C5" w:rsidP="009547C5">
            <w:r>
              <w:rPr>
                <w:rFonts w:cs="TimesNewRomanPSMT"/>
              </w:rPr>
              <w:t>Alle Anwesenden werden als stimmberechtigt erklärt.</w:t>
            </w:r>
          </w:p>
        </w:tc>
      </w:tr>
      <w:tr w:rsidR="00482E0F">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Protokoll der 16. Jahresversammlung vom 10.06.2013</w:t>
            </w:r>
          </w:p>
          <w:p w:rsidR="00482E0F" w:rsidRDefault="009547C5" w:rsidP="009547C5">
            <w:r>
              <w:rPr>
                <w:rFonts w:cs="TimesNewRomanPSMT"/>
              </w:rPr>
              <w:t xml:space="preserve">Das Protokoll liegt an der JV auf. Es wird </w:t>
            </w:r>
            <w:r>
              <w:rPr>
                <w:rFonts w:cs="TimesNewRomanPSMT"/>
                <w:b/>
              </w:rPr>
              <w:t>genehmigt</w:t>
            </w:r>
            <w:r>
              <w:rPr>
                <w:rFonts w:cs="TimesNewRomanPSMT"/>
              </w:rPr>
              <w:t>.</w:t>
            </w:r>
          </w:p>
        </w:tc>
      </w:tr>
      <w:tr w:rsidR="00482E0F">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t>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Genehmigung des Jahresberichts 2013</w:t>
            </w:r>
          </w:p>
          <w:p w:rsidR="00482E0F" w:rsidRDefault="009547C5">
            <w:r>
              <w:rPr>
                <w:rFonts w:cs="TimesNewRomanPSMT"/>
              </w:rPr>
              <w:t>Der Jahresbericht 2013 wurde zusammen mit der Einladung zu JV 2014 und zum Begegnungs-Apéro sowie einem ES per Post verschickt. Er liegt während der JV auf.</w:t>
            </w:r>
          </w:p>
          <w:p w:rsidR="00482E0F" w:rsidRDefault="009547C5">
            <w:r>
              <w:rPr>
                <w:rFonts w:cs="TimesNewRomanPSMT"/>
              </w:rPr>
              <w:t>De</w:t>
            </w:r>
            <w:r>
              <w:rPr>
                <w:rFonts w:cs="TimesNewRomanPSMT"/>
              </w:rPr>
              <w:t>r schriftliche Jahresbericht berichtet über die Aktivitäten des Vorstands und über das</w:t>
            </w:r>
          </w:p>
          <w:p w:rsidR="00482E0F" w:rsidRDefault="009547C5">
            <w:r>
              <w:rPr>
                <w:rFonts w:cs="TimesNewRomanPSMT"/>
              </w:rPr>
              <w:t>Schulprojekt.</w:t>
            </w:r>
          </w:p>
          <w:p w:rsidR="00482E0F" w:rsidRDefault="009547C5" w:rsidP="009547C5">
            <w:r>
              <w:rPr>
                <w:rFonts w:cs="TimesNewRomanPS-BoldMT"/>
                <w:b/>
                <w:bCs/>
              </w:rPr>
              <w:t>Es gibt keine Fragen zum Jahresbericht, er wird genehmigt.</w:t>
            </w:r>
          </w:p>
        </w:tc>
      </w:tr>
      <w:tr w:rsidR="00482E0F">
        <w:tc>
          <w:tcPr>
            <w:tcW w:w="718" w:type="dxa"/>
            <w:tcBorders>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t>4.</w:t>
            </w:r>
          </w:p>
        </w:tc>
        <w:tc>
          <w:tcPr>
            <w:tcW w:w="9100" w:type="dxa"/>
            <w:tcBorders>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Kenntnisnahme des Revisionsberichts</w:t>
            </w:r>
          </w:p>
          <w:p w:rsidR="00482E0F" w:rsidRDefault="00482E0F"/>
          <w:p w:rsidR="00482E0F" w:rsidRDefault="009547C5">
            <w:r>
              <w:rPr>
                <w:rFonts w:cs="TimesNewRomanPSMT"/>
              </w:rPr>
              <w:lastRenderedPageBreak/>
              <w:t xml:space="preserve">Die Rechnung wurde geprüft. Die Buchhaltung ist </w:t>
            </w:r>
            <w:r>
              <w:rPr>
                <w:rFonts w:cs="TimesNewRomanPSMT"/>
              </w:rPr>
              <w:t>ordnungsgemäss geführt.</w:t>
            </w:r>
          </w:p>
          <w:p w:rsidR="00482E0F" w:rsidRDefault="009547C5">
            <w:r>
              <w:rPr>
                <w:rFonts w:cs="TimesNewRomanPSMT"/>
                <w:b/>
              </w:rPr>
              <w:t>Es gibt keine Fragen zum Revisionsbericht. Er wird zur Kenntnis genommen.</w:t>
            </w:r>
          </w:p>
          <w:p w:rsidR="00482E0F" w:rsidRDefault="009547C5" w:rsidP="009547C5">
            <w:r>
              <w:rPr>
                <w:rFonts w:cs="TimesNewRomanPSMT"/>
              </w:rPr>
              <w:t>Die Revisoren werden verdankt.</w:t>
            </w:r>
          </w:p>
        </w:tc>
      </w:tr>
      <w:tr w:rsidR="00482E0F">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lastRenderedPageBreak/>
              <w:t>5.</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Genehmigung von Jahresrechnung und Bilanz 2013</w:t>
            </w:r>
          </w:p>
          <w:p w:rsidR="00482E0F" w:rsidRDefault="009547C5">
            <w:r>
              <w:rPr>
                <w:rFonts w:cs="TimesNewRomanPSMT"/>
              </w:rPr>
              <w:t>Jahresrechnung wird verteilt</w:t>
            </w:r>
          </w:p>
          <w:p w:rsidR="00482E0F" w:rsidRDefault="009547C5">
            <w:r>
              <w:rPr>
                <w:rFonts w:cs="TimesNewRomanPSMT"/>
              </w:rPr>
              <w:t xml:space="preserve">Jahresrechnung und Bilanz werden von </w:t>
            </w:r>
            <w:r>
              <w:rPr>
                <w:rFonts w:cs="TimesNewRomanPSMT"/>
              </w:rPr>
              <w:t>Reto Conrad (Kassierer) vorgestellt und erläutert.</w:t>
            </w:r>
          </w:p>
          <w:p w:rsidR="00482E0F" w:rsidRDefault="009547C5">
            <w:r>
              <w:rPr>
                <w:rFonts w:cs="TimesNewRomanPSMT"/>
              </w:rPr>
              <w:t>Jahresrechnung:</w:t>
            </w:r>
          </w:p>
          <w:p w:rsidR="00482E0F" w:rsidRDefault="009547C5">
            <w:r>
              <w:rPr>
                <w:rFonts w:cs="TimesNewRomanPSMT"/>
              </w:rPr>
              <w:t>Konsolidierte Rechnung (SEPP und SMHS): Die Jahresrechnung schliesst mit einem Plus von</w:t>
            </w:r>
            <w:r>
              <w:rPr>
                <w:rFonts w:cs="TimesNewRomanPSMT"/>
                <w:shd w:val="clear" w:color="auto" w:fill="FFFFFF"/>
              </w:rPr>
              <w:t xml:space="preserve"> CHF 2672.76</w:t>
            </w:r>
          </w:p>
          <w:p w:rsidR="00482E0F" w:rsidRDefault="009547C5">
            <w:r>
              <w:rPr>
                <w:rFonts w:cs="TimesNewRomanPSMT"/>
                <w:shd w:val="clear" w:color="auto" w:fill="FFFFFF"/>
              </w:rPr>
              <w:t>Frage Vereinsmitglied: In den Vorjahren wurden jeweils Fondszuweisungen gemacht. Wie wi</w:t>
            </w:r>
            <w:r>
              <w:rPr>
                <w:rFonts w:cs="TimesNewRomanPSMT"/>
                <w:shd w:val="clear" w:color="auto" w:fill="FFFFFF"/>
              </w:rPr>
              <w:t>chtig sind diese Rücklagen?</w:t>
            </w:r>
          </w:p>
          <w:p w:rsidR="00482E0F" w:rsidRDefault="009547C5">
            <w:r>
              <w:rPr>
                <w:rFonts w:cs="TimesNewRomanPSMT"/>
                <w:shd w:val="clear" w:color="auto" w:fill="FFFFFF"/>
              </w:rPr>
              <w:t>→ Das Budget geht auf, aber es ist in den nächsten Jahren mit steigenden Kosten zu rechnen, der Spielraum wird also enger, wir sind auf Spenden angewiesen.</w:t>
            </w:r>
          </w:p>
          <w:p w:rsidR="00482E0F" w:rsidRDefault="009547C5">
            <w:r>
              <w:rPr>
                <w:rFonts w:cs="TimesNewRomanPSMT"/>
                <w:shd w:val="clear" w:color="auto" w:fill="FFFFFF"/>
              </w:rPr>
              <w:t>Reisespesen: Beziehen sich auf die Arbeitsbesuche aus Pakistan. Der Vor</w:t>
            </w:r>
            <w:r>
              <w:rPr>
                <w:rFonts w:cs="TimesNewRomanPSMT"/>
                <w:shd w:val="clear" w:color="auto" w:fill="FFFFFF"/>
              </w:rPr>
              <w:t xml:space="preserve">stand arbeitet voll ehrenamtlich. </w:t>
            </w:r>
          </w:p>
          <w:p w:rsidR="00482E0F" w:rsidRDefault="009547C5" w:rsidP="009547C5">
            <w:r>
              <w:rPr>
                <w:rFonts w:cs="TimesNewRomanPS-BoldMT"/>
                <w:b/>
                <w:bCs/>
              </w:rPr>
              <w:t>Jahresrechnung wird einstimmig angenommen.</w:t>
            </w:r>
          </w:p>
        </w:tc>
      </w:tr>
      <w:tr w:rsidR="00482E0F">
        <w:tc>
          <w:tcPr>
            <w:tcW w:w="718" w:type="dxa"/>
            <w:tcBorders>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t>6.</w:t>
            </w:r>
          </w:p>
        </w:tc>
        <w:tc>
          <w:tcPr>
            <w:tcW w:w="9100" w:type="dxa"/>
            <w:tcBorders>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 xml:space="preserve">Décharge-Erteilung an den Vorstand </w:t>
            </w:r>
          </w:p>
          <w:p w:rsidR="00482E0F" w:rsidRDefault="009547C5" w:rsidP="009547C5">
            <w:r>
              <w:rPr>
                <w:rFonts w:cs="TimesNewRomanPSMT"/>
                <w:b/>
                <w:bCs/>
                <w:sz w:val="22"/>
                <w:szCs w:val="22"/>
              </w:rPr>
              <w:t>Décharge-Erteilung einstimmig angenommen.</w:t>
            </w:r>
          </w:p>
        </w:tc>
      </w:tr>
      <w:tr w:rsidR="00482E0F">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t>7.</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Kenntnisnahme des Budgets 2014</w:t>
            </w:r>
          </w:p>
          <w:p w:rsidR="00482E0F" w:rsidRDefault="009547C5">
            <w:r>
              <w:rPr>
                <w:rFonts w:cs="TimesNewRomanPSMT"/>
              </w:rPr>
              <w:t xml:space="preserve">Der Budgetvorschlag des Vereins für 2014 wird an alle </w:t>
            </w:r>
            <w:r>
              <w:rPr>
                <w:rFonts w:cs="TimesNewRomanPSMT"/>
              </w:rPr>
              <w:t>Anwesenden verteilt. Reto Conrad erläutert die Details.</w:t>
            </w:r>
          </w:p>
          <w:p w:rsidR="00482E0F" w:rsidRDefault="009547C5" w:rsidP="009547C5">
            <w:r>
              <w:rPr>
                <w:rFonts w:cs="TimesNewRomanPSMT"/>
                <w:b/>
              </w:rPr>
              <w:t>Es gibt keine Fragen zum Budget. Es wird genehmigt.</w:t>
            </w:r>
          </w:p>
        </w:tc>
      </w:tr>
      <w:tr w:rsidR="00482E0F">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t>8.</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Wahl der Vorstandsmitglieder</w:t>
            </w:r>
          </w:p>
          <w:p w:rsidR="00482E0F" w:rsidRDefault="009547C5">
            <w:r>
              <w:rPr>
                <w:rFonts w:cs="TimesNewRomanPSMT"/>
                <w:i/>
                <w:iCs/>
              </w:rPr>
              <w:t>8.1 Wiederwahl von sechs bisherigen Vorstandsmitgliedern (alle anwesend):</w:t>
            </w:r>
          </w:p>
          <w:p w:rsidR="00482E0F" w:rsidRDefault="009547C5">
            <w:r>
              <w:rPr>
                <w:rFonts w:cs="TimesNewRomanPS-BoldMT"/>
                <w:b/>
                <w:bCs/>
              </w:rPr>
              <w:t xml:space="preserve">Meyer </w:t>
            </w:r>
            <w:r>
              <w:rPr>
                <w:rFonts w:cs="TimesNewRomanPSMT"/>
              </w:rPr>
              <w:t xml:space="preserve">Jürg, </w:t>
            </w:r>
            <w:r>
              <w:rPr>
                <w:rFonts w:cs="TimesNewRomanPS-BoldMT"/>
                <w:b/>
                <w:bCs/>
              </w:rPr>
              <w:t xml:space="preserve">Fischli </w:t>
            </w:r>
            <w:r>
              <w:rPr>
                <w:rFonts w:cs="TimesNewRomanPSMT"/>
              </w:rPr>
              <w:t xml:space="preserve">Urs, </w:t>
            </w:r>
            <w:r>
              <w:rPr>
                <w:rFonts w:cs="TimesNewRomanPS-BoldMT"/>
                <w:b/>
                <w:bCs/>
              </w:rPr>
              <w:t xml:space="preserve">Uebersax-Vischer </w:t>
            </w:r>
            <w:r>
              <w:rPr>
                <w:rFonts w:cs="TimesNewRomanPSMT"/>
              </w:rPr>
              <w:t xml:space="preserve">Claudia, </w:t>
            </w:r>
            <w:r>
              <w:rPr>
                <w:rFonts w:cs="TimesNewRomanPS-BoldMT"/>
                <w:b/>
                <w:bCs/>
              </w:rPr>
              <w:t xml:space="preserve">Chishty </w:t>
            </w:r>
            <w:r>
              <w:rPr>
                <w:rFonts w:cs="TimesNewRomanPSMT"/>
              </w:rPr>
              <w:t xml:space="preserve">Kishwar, </w:t>
            </w:r>
            <w:r>
              <w:rPr>
                <w:rFonts w:cs="TimesNewRomanPS-BoldMT"/>
                <w:b/>
                <w:bCs/>
              </w:rPr>
              <w:t xml:space="preserve">Conrad </w:t>
            </w:r>
            <w:r>
              <w:rPr>
                <w:rFonts w:cs="TimesNewRomanPSMT"/>
              </w:rPr>
              <w:t xml:space="preserve">Reto, </w:t>
            </w:r>
            <w:r>
              <w:rPr>
                <w:rFonts w:cs="TimesNewRomanPS-BoldMT"/>
                <w:b/>
                <w:bCs/>
              </w:rPr>
              <w:t xml:space="preserve">Véron </w:t>
            </w:r>
            <w:r>
              <w:rPr>
                <w:rFonts w:cs="TimesNewRomanPSMT"/>
              </w:rPr>
              <w:t>Lea</w:t>
            </w:r>
          </w:p>
          <w:p w:rsidR="00482E0F" w:rsidRDefault="009547C5">
            <w:r>
              <w:rPr>
                <w:rFonts w:cs="TimesNewRomanPSMT"/>
                <w:b/>
              </w:rPr>
              <w:t>Wiederwahl: Einstimmig</w:t>
            </w:r>
          </w:p>
          <w:p w:rsidR="00482E0F" w:rsidRDefault="009547C5">
            <w:r>
              <w:rPr>
                <w:rFonts w:cs="TimesNewRomanPSMT"/>
                <w:i/>
                <w:iCs/>
              </w:rPr>
              <w:t>8.2 Wiederwahl von zwei bisherigen RechnungsrevisorInnen:</w:t>
            </w:r>
          </w:p>
          <w:p w:rsidR="00482E0F" w:rsidRDefault="009547C5">
            <w:r>
              <w:rPr>
                <w:rFonts w:cs="TimesNewRomanPSMT"/>
                <w:b/>
                <w:bCs/>
              </w:rPr>
              <w:t>V</w:t>
            </w:r>
            <w:r>
              <w:rPr>
                <w:rFonts w:cs="TimesNewRomanPS-BoldMT"/>
                <w:b/>
                <w:bCs/>
              </w:rPr>
              <w:t xml:space="preserve">on Arx </w:t>
            </w:r>
            <w:r>
              <w:rPr>
                <w:rFonts w:cs="TimesNewRomanPSMT"/>
              </w:rPr>
              <w:t>Roger</w:t>
            </w:r>
            <w:r>
              <w:rPr>
                <w:rFonts w:cs="TimesNewRomanPSMT"/>
                <w:i/>
                <w:iCs/>
              </w:rPr>
              <w:t xml:space="preserve"> (anwesend) </w:t>
            </w:r>
            <w:r>
              <w:rPr>
                <w:rFonts w:cs="TimesNewRomanPS-BoldMT"/>
                <w:b/>
                <w:bCs/>
              </w:rPr>
              <w:t xml:space="preserve">Jutzi </w:t>
            </w:r>
            <w:r>
              <w:rPr>
                <w:rFonts w:cs="TimesNewRomanPSMT"/>
              </w:rPr>
              <w:t xml:space="preserve">Ursula </w:t>
            </w:r>
            <w:r>
              <w:rPr>
                <w:rFonts w:cs="TimesNewRomanPSMT"/>
                <w:i/>
                <w:iCs/>
              </w:rPr>
              <w:t>(abwesend)</w:t>
            </w:r>
          </w:p>
          <w:p w:rsidR="00482E0F" w:rsidRDefault="009547C5">
            <w:r>
              <w:rPr>
                <w:rFonts w:cs="TimesNewRomanPSMT"/>
                <w:b/>
              </w:rPr>
              <w:t>Wiederwahl: Einstimmig</w:t>
            </w:r>
          </w:p>
          <w:p w:rsidR="00482E0F" w:rsidRDefault="00482E0F"/>
        </w:tc>
      </w:tr>
      <w:tr w:rsidR="00482E0F">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lastRenderedPageBreak/>
              <w:t>9.</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Anträge von Vereinsmitglieder</w:t>
            </w:r>
            <w:r>
              <w:rPr>
                <w:rFonts w:cs="TimesNewRomanPSMT"/>
                <w:b/>
                <w:sz w:val="22"/>
                <w:szCs w:val="22"/>
              </w:rPr>
              <w:t>n</w:t>
            </w:r>
          </w:p>
          <w:p w:rsidR="00482E0F" w:rsidRDefault="009547C5">
            <w:r>
              <w:rPr>
                <w:rFonts w:cs="TimesNewRomanPSMT"/>
              </w:rPr>
              <w:t xml:space="preserve">Vereinsmitglied: Buch vom Schweizer Paar, das in Pakistan entführt wurde: „Und morgen seid ihr tot.“ Die Frau beschreibt die Situation der Frauen und Kinder in Pakistan, sehr berührend. Sie würde sich gerne für die Situation der Frauen und Kinder </w:t>
            </w:r>
            <w:r>
              <w:rPr>
                <w:rFonts w:cs="TimesNewRomanPSMT"/>
              </w:rPr>
              <w:t>engagieren.</w:t>
            </w:r>
          </w:p>
          <w:p w:rsidR="00482E0F" w:rsidRDefault="009547C5">
            <w:r>
              <w:rPr>
                <w:rFonts w:cs="TimesNewRomanPSMT"/>
              </w:rPr>
              <w:t>→ Idee, dieses Paar einzuladen, damit sie von ihren Erlebnissen berichten</w:t>
            </w:r>
          </w:p>
          <w:p w:rsidR="00482E0F" w:rsidRDefault="009547C5">
            <w:r>
              <w:rPr>
                <w:rFonts w:cs="TimesNewRomanPSMT"/>
              </w:rPr>
              <w:t>→ Der Präsident nimmt die Idee zur Kenntnis</w:t>
            </w:r>
          </w:p>
          <w:p w:rsidR="00482E0F" w:rsidRDefault="009547C5">
            <w:r>
              <w:rPr>
                <w:rFonts w:cs="TimesNewRomanPSMT"/>
              </w:rPr>
              <w:t>Vereinsmitglied (Architekt): Die Schule leidet unter chronischen Platzproblemen. Idee, die Schule zusammen mit den Kindern zu</w:t>
            </w:r>
            <w:r>
              <w:rPr>
                <w:rFonts w:cs="TimesNewRomanPSMT"/>
              </w:rPr>
              <w:t xml:space="preserve"> vermessen und Pläne davon zu zeichnen. Dadurch wird spielerisch Wissen vermittelt. Die Pläne wären zudem eine Grundlage, um sich Gedanken darüber zu machen, wie man die Schule weiterentwickeln könnte. Dieser erste Schritt wäre einfach zu bewerkstelligen.</w:t>
            </w:r>
          </w:p>
          <w:p w:rsidR="00482E0F" w:rsidRDefault="009547C5">
            <w:r>
              <w:rPr>
                <w:rFonts w:cs="TimesNewRomanPSMT"/>
              </w:rPr>
              <w:t xml:space="preserve">Wäre vom Alter der SchülerInnen her möglich, das über die Distanz machen zu können. </w:t>
            </w:r>
          </w:p>
          <w:p w:rsidR="00482E0F" w:rsidRDefault="009547C5" w:rsidP="009547C5">
            <w:r>
              <w:rPr>
                <w:rFonts w:cs="TimesNewRomanPSMT"/>
              </w:rPr>
              <w:t>→ Der Präsident nimmt die Idee zur Kenntnis</w:t>
            </w:r>
          </w:p>
        </w:tc>
      </w:tr>
      <w:tr w:rsidR="00482E0F">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Arial"/>
                <w:b/>
                <w:sz w:val="22"/>
                <w:szCs w:val="22"/>
              </w:rPr>
              <w:t>10.</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482E0F" w:rsidRDefault="009547C5">
            <w:r>
              <w:rPr>
                <w:rFonts w:cs="TimesNewRomanPSMT"/>
                <w:b/>
                <w:sz w:val="22"/>
                <w:szCs w:val="22"/>
              </w:rPr>
              <w:t>Verschiedenes</w:t>
            </w:r>
          </w:p>
          <w:p w:rsidR="00482E0F" w:rsidRDefault="009547C5">
            <w:r>
              <w:rPr>
                <w:rFonts w:cs="TimesNewRomanPSMT"/>
                <w:b/>
              </w:rPr>
              <w:t>Visionen für die Weiterentwicklung der Schule 2013/2014:</w:t>
            </w:r>
          </w:p>
          <w:p w:rsidR="00482E0F" w:rsidRDefault="009547C5">
            <w:r>
              <w:rPr>
                <w:rFonts w:cs="TimesNewRomanPSMT"/>
                <w:u w:val="single"/>
              </w:rPr>
              <w:t>SEPP</w:t>
            </w:r>
          </w:p>
          <w:p w:rsidR="00482E0F" w:rsidRDefault="009547C5">
            <w:r>
              <w:rPr>
                <w:rFonts w:cs="TimesNewRomanPSMT"/>
              </w:rPr>
              <w:t>- Der Vorstand sucht dringend nach ergänzend</w:t>
            </w:r>
            <w:r>
              <w:rPr>
                <w:rFonts w:cs="TimesNewRomanPSMT"/>
              </w:rPr>
              <w:t>en Vorstandsmitgliedern für Fundraising, Schulfragen, Protokoll und Website</w:t>
            </w:r>
          </w:p>
          <w:p w:rsidR="00482E0F" w:rsidRDefault="009547C5">
            <w:r>
              <w:rPr>
                <w:rFonts w:cs="TimesNewRomanPSMT"/>
              </w:rPr>
              <w:t>- Aber auch Personen, die bereit sind, mitzuarbeiten, Aktionen durchzuführen. Dafür ist eine Mitgliedschaft im Vorstand nicht zwingend</w:t>
            </w:r>
          </w:p>
          <w:p w:rsidR="00482E0F" w:rsidRDefault="009547C5">
            <w:r>
              <w:rPr>
                <w:rFonts w:cs="TimesNewRomanPSMT"/>
              </w:rPr>
              <w:t xml:space="preserve">→ Der Verein kann genügend Werbematerial zur </w:t>
            </w:r>
            <w:r>
              <w:rPr>
                <w:rFonts w:cs="TimesNewRomanPSMT"/>
              </w:rPr>
              <w:t>Verfügung stellen</w:t>
            </w:r>
          </w:p>
          <w:p w:rsidR="00482E0F" w:rsidRDefault="009547C5" w:rsidP="009547C5">
            <w:r>
              <w:rPr>
                <w:rFonts w:cs="TimesNewRomanPSMT"/>
              </w:rPr>
              <w:t>- Kevin Fox wird als freiwilliger Mitarbeiter/Beisitzer ab sofort gewisse Aufgaben übernehmen</w:t>
            </w:r>
          </w:p>
        </w:tc>
      </w:tr>
    </w:tbl>
    <w:p w:rsidR="00482E0F" w:rsidRDefault="00482E0F"/>
    <w:p w:rsidR="00482E0F" w:rsidRDefault="009547C5">
      <w:r>
        <w:rPr>
          <w:rFonts w:cs="TimesNewRomanPS-BoldMT"/>
          <w:b/>
          <w:bCs/>
        </w:rPr>
        <w:t>Der offizielle Teil der Jahresversammlung wird abgeschlossen und der Vorstand lädt zu</w:t>
      </w:r>
    </w:p>
    <w:p w:rsidR="00482E0F" w:rsidRDefault="009547C5">
      <w:r>
        <w:rPr>
          <w:rFonts w:cs="TimesNewRomanPS-BoldMT"/>
          <w:b/>
          <w:bCs/>
        </w:rPr>
        <w:t>Apéro, persönlichen Gesprächen und zu einer kurzen Prä</w:t>
      </w:r>
      <w:r>
        <w:rPr>
          <w:rFonts w:cs="TimesNewRomanPS-BoldMT"/>
          <w:b/>
          <w:bCs/>
        </w:rPr>
        <w:t>sentation ein.</w:t>
      </w:r>
    </w:p>
    <w:p w:rsidR="00482E0F" w:rsidRDefault="00482E0F"/>
    <w:p w:rsidR="00482E0F" w:rsidRDefault="009547C5">
      <w:bookmarkStart w:id="0" w:name="_GoBack"/>
      <w:bookmarkEnd w:id="0"/>
      <w:r>
        <w:rPr>
          <w:rFonts w:cs="Arial"/>
          <w:b/>
          <w:color w:val="000000"/>
        </w:rPr>
        <w:t>Basel, 17. Juni 2014</w:t>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Lea Véron</w:t>
      </w:r>
    </w:p>
    <w:sectPr w:rsidR="00482E0F">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ntax">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0F"/>
    <w:rsid w:val="00482E0F"/>
    <w:rsid w:val="0095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rFonts w:ascii="Times New Roman" w:eastAsia="SimSun" w:hAnsi="Times New Roman" w:cs="Mangal"/>
      <w:color w:val="00000A"/>
      <w:sz w:val="24"/>
      <w:szCs w:val="24"/>
      <w:lang w:val="de-CH"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pPr>
      <w:keepNext/>
    </w:pPr>
    <w:rPr>
      <w:rFonts w:ascii="Syntax" w:hAnsi="Syntax"/>
      <w:b/>
    </w:rPr>
  </w:style>
  <w:style w:type="character" w:customStyle="1" w:styleId="Internetlink">
    <w:name w:val="Internetlink"/>
    <w:rPr>
      <w:color w:val="000080"/>
      <w:u w:val="single"/>
    </w:rPr>
  </w:style>
  <w:style w:type="paragraph" w:customStyle="1" w:styleId="berschrift">
    <w:name w:val="Überschrift"/>
    <w:basedOn w:val="Normal"/>
    <w:next w:val="Textkrper"/>
    <w:pPr>
      <w:keepNext/>
      <w:spacing w:before="240" w:after="120"/>
    </w:pPr>
    <w:rPr>
      <w:rFonts w:ascii="Arial" w:eastAsia="Microsoft YaHei" w:hAnsi="Arial"/>
      <w:sz w:val="28"/>
      <w:szCs w:val="28"/>
    </w:rPr>
  </w:style>
  <w:style w:type="paragraph" w:customStyle="1" w:styleId="Textkrper">
    <w:name w:val="Textkörper"/>
    <w:basedOn w:val="Normal"/>
    <w:pPr>
      <w:spacing w:after="120"/>
    </w:pPr>
  </w:style>
  <w:style w:type="paragraph" w:customStyle="1" w:styleId="Liste">
    <w:name w:val="Liste"/>
    <w:basedOn w:val="Textkrper"/>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styleId="BalloonText">
    <w:name w:val="Balloon Text"/>
    <w:basedOn w:val="Normal"/>
    <w:link w:val="BalloonTextChar"/>
    <w:uiPriority w:val="99"/>
    <w:semiHidden/>
    <w:unhideWhenUsed/>
    <w:rsid w:val="009547C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547C5"/>
    <w:rPr>
      <w:rFonts w:ascii="Tahoma" w:eastAsia="SimSun" w:hAnsi="Tahoma" w:cs="Mangal"/>
      <w:color w:val="00000A"/>
      <w:sz w:val="16"/>
      <w:szCs w:val="14"/>
      <w:lang w:val="de-CH"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rFonts w:ascii="Times New Roman" w:eastAsia="SimSun" w:hAnsi="Times New Roman" w:cs="Mangal"/>
      <w:color w:val="00000A"/>
      <w:sz w:val="24"/>
      <w:szCs w:val="24"/>
      <w:lang w:val="de-CH"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pPr>
      <w:keepNext/>
    </w:pPr>
    <w:rPr>
      <w:rFonts w:ascii="Syntax" w:hAnsi="Syntax"/>
      <w:b/>
    </w:rPr>
  </w:style>
  <w:style w:type="character" w:customStyle="1" w:styleId="Internetlink">
    <w:name w:val="Internetlink"/>
    <w:rPr>
      <w:color w:val="000080"/>
      <w:u w:val="single"/>
    </w:rPr>
  </w:style>
  <w:style w:type="paragraph" w:customStyle="1" w:styleId="berschrift">
    <w:name w:val="Überschrift"/>
    <w:basedOn w:val="Normal"/>
    <w:next w:val="Textkrper"/>
    <w:pPr>
      <w:keepNext/>
      <w:spacing w:before="240" w:after="120"/>
    </w:pPr>
    <w:rPr>
      <w:rFonts w:ascii="Arial" w:eastAsia="Microsoft YaHei" w:hAnsi="Arial"/>
      <w:sz w:val="28"/>
      <w:szCs w:val="28"/>
    </w:rPr>
  </w:style>
  <w:style w:type="paragraph" w:customStyle="1" w:styleId="Textkrper">
    <w:name w:val="Textkörper"/>
    <w:basedOn w:val="Normal"/>
    <w:pPr>
      <w:spacing w:after="120"/>
    </w:pPr>
  </w:style>
  <w:style w:type="paragraph" w:customStyle="1" w:styleId="Liste">
    <w:name w:val="Liste"/>
    <w:basedOn w:val="Textkrper"/>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styleId="BalloonText">
    <w:name w:val="Balloon Text"/>
    <w:basedOn w:val="Normal"/>
    <w:link w:val="BalloonTextChar"/>
    <w:uiPriority w:val="99"/>
    <w:semiHidden/>
    <w:unhideWhenUsed/>
    <w:rsid w:val="009547C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547C5"/>
    <w:rPr>
      <w:rFonts w:ascii="Tahoma" w:eastAsia="SimSun" w:hAnsi="Tahoma" w:cs="Mangal"/>
      <w:color w:val="00000A"/>
      <w:sz w:val="16"/>
      <w:szCs w:val="14"/>
      <w:lang w:val="de-CH"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 Freeha {MDGA~Basel}</dc:creator>
  <cp:lastModifiedBy>Irshad, Freeha {FPPO~Basel}</cp:lastModifiedBy>
  <cp:revision>2</cp:revision>
  <cp:lastPrinted>2019-02-12T10:01:00Z</cp:lastPrinted>
  <dcterms:created xsi:type="dcterms:W3CDTF">2019-02-12T10:03:00Z</dcterms:created>
  <dcterms:modified xsi:type="dcterms:W3CDTF">2019-02-12T10:03:00Z</dcterms:modified>
</cp:coreProperties>
</file>